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CC" w:rsidRDefault="00BB6384" w:rsidP="004146FB">
      <w:pPr>
        <w:pStyle w:val="Puesto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ED4" w:rsidRDefault="009543A1" w:rsidP="00B25ED4">
      <w:pPr>
        <w:pStyle w:val="Puesto"/>
        <w:spacing w:before="0" w:after="0"/>
        <w:rPr>
          <w:sz w:val="28"/>
          <w:szCs w:val="28"/>
        </w:rPr>
      </w:pPr>
      <w:r w:rsidRPr="00B657EE">
        <w:rPr>
          <w:sz w:val="28"/>
          <w:szCs w:val="28"/>
        </w:rPr>
        <w:t xml:space="preserve">Historia de la Cultura / </w:t>
      </w:r>
      <w:r w:rsidR="00723472" w:rsidRPr="00B657EE">
        <w:rPr>
          <w:sz w:val="28"/>
          <w:szCs w:val="28"/>
        </w:rPr>
        <w:t>Historia de Costa Rica</w:t>
      </w:r>
    </w:p>
    <w:p w:rsidR="00723472" w:rsidRPr="00B657EE" w:rsidRDefault="00E422E0" w:rsidP="00B25ED4">
      <w:pPr>
        <w:pStyle w:val="Puesto"/>
        <w:spacing w:before="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B25ED4">
        <w:rPr>
          <w:sz w:val="28"/>
          <w:szCs w:val="28"/>
        </w:rPr>
        <w:t xml:space="preserve"> Cuatrimestre</w:t>
      </w:r>
      <w:r w:rsidR="00E146E5">
        <w:rPr>
          <w:sz w:val="28"/>
          <w:szCs w:val="28"/>
        </w:rPr>
        <w:t xml:space="preserve"> 20</w:t>
      </w:r>
      <w:r w:rsidR="00BA2793">
        <w:rPr>
          <w:sz w:val="28"/>
          <w:szCs w:val="28"/>
        </w:rPr>
        <w:t>20</w:t>
      </w:r>
      <w:r w:rsidR="00412AE6">
        <w:rPr>
          <w:sz w:val="28"/>
          <w:szCs w:val="28"/>
        </w:rPr>
        <w:t xml:space="preserve"> / Grupo 0</w:t>
      </w:r>
      <w:r w:rsidR="00563B44">
        <w:rPr>
          <w:sz w:val="28"/>
          <w:szCs w:val="28"/>
        </w:rPr>
        <w:t>1</w:t>
      </w:r>
      <w:r w:rsidR="00412AE6">
        <w:rPr>
          <w:sz w:val="28"/>
          <w:szCs w:val="28"/>
        </w:rPr>
        <w:t xml:space="preserve"> </w:t>
      </w:r>
      <w:r w:rsidR="006567B7">
        <w:rPr>
          <w:sz w:val="28"/>
          <w:szCs w:val="28"/>
        </w:rPr>
        <w:t>M</w:t>
      </w:r>
      <w:r w:rsidR="00563B44">
        <w:rPr>
          <w:sz w:val="28"/>
          <w:szCs w:val="28"/>
        </w:rPr>
        <w:t>iércoles</w:t>
      </w:r>
      <w:r w:rsidR="00CC5107">
        <w:rPr>
          <w:sz w:val="28"/>
          <w:szCs w:val="28"/>
        </w:rPr>
        <w:t xml:space="preserve"> Ajustado</w:t>
      </w:r>
    </w:p>
    <w:p w:rsidR="00723472" w:rsidRDefault="001E18AA" w:rsidP="00B25ED4">
      <w:pPr>
        <w:pStyle w:val="Subttulo"/>
        <w:spacing w:after="0"/>
      </w:pPr>
      <w:r>
        <w:t>Cronograma de lecturas</w:t>
      </w:r>
      <w:r w:rsidR="00424E18">
        <w:t>,</w:t>
      </w:r>
      <w:r w:rsidR="000175B1">
        <w:t xml:space="preserve"> contenidos</w:t>
      </w:r>
      <w:r w:rsidR="00424E18">
        <w:t xml:space="preserve"> y actividades</w:t>
      </w:r>
      <w:r w:rsidR="00C95DFC">
        <w:t xml:space="preserve">. </w:t>
      </w:r>
    </w:p>
    <w:p w:rsidR="00307A31" w:rsidRDefault="00307A31" w:rsidP="00307A31">
      <w:pPr>
        <w:jc w:val="both"/>
        <w:rPr>
          <w:rFonts w:ascii="Century Gothic" w:hAnsi="Century Gothic" w:cs="Arial"/>
          <w:bCs/>
        </w:rPr>
      </w:pPr>
    </w:p>
    <w:p w:rsidR="00872976" w:rsidRDefault="00872976" w:rsidP="00307A31">
      <w:pPr>
        <w:jc w:val="both"/>
        <w:rPr>
          <w:rFonts w:ascii="Century Gothic" w:hAnsi="Century Gothic" w:cs="Arial"/>
          <w:bCs/>
        </w:rPr>
      </w:pPr>
    </w:p>
    <w:p w:rsidR="00307A31" w:rsidRPr="004C012D" w:rsidRDefault="00307A31" w:rsidP="00307A31">
      <w:pPr>
        <w:jc w:val="both"/>
        <w:rPr>
          <w:rFonts w:ascii="Century Gothic" w:hAnsi="Century Gothic" w:cs="Arial"/>
          <w:bCs/>
        </w:rPr>
      </w:pPr>
      <w:r w:rsidRPr="004C012D">
        <w:rPr>
          <w:rFonts w:ascii="Century Gothic" w:hAnsi="Century Gothic" w:cs="Arial"/>
          <w:bCs/>
        </w:rPr>
        <w:t xml:space="preserve">Periodo: </w:t>
      </w:r>
      <w:r>
        <w:rPr>
          <w:rFonts w:ascii="Century Gothic" w:hAnsi="Century Gothic" w:cs="Arial"/>
          <w:bCs/>
        </w:rPr>
        <w:t>I</w:t>
      </w:r>
      <w:r w:rsidRPr="004C012D">
        <w:rPr>
          <w:rFonts w:ascii="Century Gothic" w:hAnsi="Century Gothic" w:cs="Arial"/>
          <w:bCs/>
        </w:rPr>
        <w:t xml:space="preserve"> Cuatrimestre, 20</w:t>
      </w:r>
      <w:r w:rsidR="00BA2793">
        <w:rPr>
          <w:rFonts w:ascii="Century Gothic" w:hAnsi="Century Gothic" w:cs="Arial"/>
          <w:bCs/>
        </w:rPr>
        <w:t>20</w:t>
      </w:r>
    </w:p>
    <w:p w:rsidR="00307A31" w:rsidRDefault="00307A31" w:rsidP="00307A31">
      <w:pPr>
        <w:jc w:val="both"/>
        <w:rPr>
          <w:rFonts w:ascii="Century Gothic" w:hAnsi="Century Gothic" w:cs="Arial"/>
          <w:bCs/>
        </w:rPr>
      </w:pPr>
      <w:r w:rsidRPr="004C012D">
        <w:rPr>
          <w:rFonts w:ascii="Century Gothic" w:hAnsi="Century Gothic" w:cs="Arial"/>
          <w:bCs/>
        </w:rPr>
        <w:t xml:space="preserve">Prof. Marco V. Arguedas Brenes </w:t>
      </w:r>
      <w:r>
        <w:rPr>
          <w:rFonts w:ascii="Century Gothic" w:hAnsi="Century Gothic" w:cs="Arial"/>
          <w:bCs/>
        </w:rPr>
        <w:t>(</w:t>
      </w:r>
      <w:hyperlink r:id="rId7" w:history="1">
        <w:r w:rsidRPr="008E58AB">
          <w:rPr>
            <w:rStyle w:val="Hipervnculo"/>
            <w:rFonts w:ascii="Century Gothic" w:hAnsi="Century Gothic" w:cs="Arial"/>
            <w:bCs/>
          </w:rPr>
          <w:t>marguedas@utn.ac.cr</w:t>
        </w:r>
      </w:hyperlink>
      <w:r>
        <w:rPr>
          <w:rFonts w:ascii="Century Gothic" w:hAnsi="Century Gothic" w:cs="Arial"/>
          <w:bCs/>
        </w:rPr>
        <w:t>)</w:t>
      </w:r>
    </w:p>
    <w:p w:rsidR="00307A31" w:rsidRPr="004C012D" w:rsidRDefault="00307A31" w:rsidP="00307A31">
      <w:pPr>
        <w:jc w:val="both"/>
        <w:rPr>
          <w:rFonts w:ascii="Century Gothic" w:hAnsi="Century Gothic" w:cs="Arial"/>
          <w:bCs/>
        </w:rPr>
      </w:pPr>
      <w:r w:rsidRPr="004C012D">
        <w:rPr>
          <w:rFonts w:ascii="Century Gothic" w:hAnsi="Century Gothic" w:cs="Arial"/>
          <w:bCs/>
        </w:rPr>
        <w:t xml:space="preserve">Horario del curso: </w:t>
      </w:r>
      <w:r w:rsidR="00563B44">
        <w:rPr>
          <w:rFonts w:ascii="Century Gothic" w:hAnsi="Century Gothic" w:cs="Arial"/>
          <w:bCs/>
        </w:rPr>
        <w:t>M</w:t>
      </w:r>
      <w:r w:rsidRPr="004C012D">
        <w:rPr>
          <w:rFonts w:ascii="Century Gothic" w:hAnsi="Century Gothic" w:cs="Arial"/>
          <w:bCs/>
        </w:rPr>
        <w:t xml:space="preserve">, </w:t>
      </w:r>
      <w:r w:rsidR="00563B44">
        <w:rPr>
          <w:rFonts w:ascii="Century Gothic" w:hAnsi="Century Gothic" w:cs="Arial"/>
          <w:bCs/>
        </w:rPr>
        <w:t>5</w:t>
      </w:r>
      <w:r w:rsidR="007D4AC9">
        <w:rPr>
          <w:rFonts w:ascii="Century Gothic" w:hAnsi="Century Gothic" w:cs="Arial"/>
          <w:bCs/>
        </w:rPr>
        <w:t>:</w:t>
      </w:r>
      <w:r w:rsidR="00563B44">
        <w:rPr>
          <w:rFonts w:ascii="Century Gothic" w:hAnsi="Century Gothic" w:cs="Arial"/>
          <w:bCs/>
        </w:rPr>
        <w:t>3</w:t>
      </w:r>
      <w:r w:rsidR="007D4AC9">
        <w:rPr>
          <w:rFonts w:ascii="Century Gothic" w:hAnsi="Century Gothic" w:cs="Arial"/>
          <w:bCs/>
        </w:rPr>
        <w:t>0 p</w:t>
      </w:r>
      <w:r w:rsidRPr="004C012D">
        <w:rPr>
          <w:rFonts w:ascii="Century Gothic" w:hAnsi="Century Gothic" w:cs="Arial"/>
          <w:bCs/>
        </w:rPr>
        <w:t xml:space="preserve">.m. a </w:t>
      </w:r>
      <w:r w:rsidR="00563B44">
        <w:rPr>
          <w:rFonts w:ascii="Century Gothic" w:hAnsi="Century Gothic" w:cs="Arial"/>
          <w:bCs/>
        </w:rPr>
        <w:t>9</w:t>
      </w:r>
      <w:r>
        <w:rPr>
          <w:rFonts w:ascii="Century Gothic" w:hAnsi="Century Gothic" w:cs="Arial"/>
          <w:bCs/>
        </w:rPr>
        <w:t>:</w:t>
      </w:r>
      <w:r w:rsidR="00563B44">
        <w:rPr>
          <w:rFonts w:ascii="Century Gothic" w:hAnsi="Century Gothic" w:cs="Arial"/>
          <w:bCs/>
        </w:rPr>
        <w:t>3</w:t>
      </w:r>
      <w:r w:rsidRPr="004C012D">
        <w:rPr>
          <w:rFonts w:ascii="Century Gothic" w:hAnsi="Century Gothic" w:cs="Arial"/>
          <w:bCs/>
        </w:rPr>
        <w:t xml:space="preserve">0 </w:t>
      </w:r>
      <w:r w:rsidR="007D4AC9">
        <w:rPr>
          <w:rFonts w:ascii="Century Gothic" w:hAnsi="Century Gothic" w:cs="Arial"/>
          <w:bCs/>
        </w:rPr>
        <w:t>p.</w:t>
      </w:r>
      <w:r w:rsidRPr="004C012D">
        <w:rPr>
          <w:rFonts w:ascii="Century Gothic" w:hAnsi="Century Gothic" w:cs="Arial"/>
          <w:bCs/>
        </w:rPr>
        <w:t>m.</w:t>
      </w:r>
      <w:r w:rsidRPr="004C012D">
        <w:rPr>
          <w:rFonts w:ascii="Century Gothic" w:hAnsi="Century Gothic" w:cs="Arial"/>
          <w:bCs/>
        </w:rPr>
        <w:tab/>
      </w:r>
      <w:r w:rsidRPr="004C012D">
        <w:rPr>
          <w:rFonts w:ascii="Century Gothic" w:hAnsi="Century Gothic" w:cs="Arial"/>
          <w:bCs/>
        </w:rPr>
        <w:tab/>
        <w:t xml:space="preserve">        </w:t>
      </w:r>
    </w:p>
    <w:p w:rsidR="00307A31" w:rsidRDefault="00307A31" w:rsidP="00307A31">
      <w:pPr>
        <w:jc w:val="both"/>
        <w:rPr>
          <w:rFonts w:ascii="Century Gothic" w:hAnsi="Century Gothic" w:cs="Arial"/>
          <w:bCs/>
        </w:rPr>
      </w:pPr>
      <w:r w:rsidRPr="004C012D">
        <w:rPr>
          <w:rFonts w:ascii="Century Gothic" w:hAnsi="Century Gothic" w:cs="Arial"/>
          <w:bCs/>
        </w:rPr>
        <w:t xml:space="preserve">Horario de atención: </w:t>
      </w:r>
      <w:r w:rsidR="0090413E">
        <w:rPr>
          <w:rFonts w:ascii="Century Gothic" w:hAnsi="Century Gothic" w:cs="Arial"/>
          <w:bCs/>
        </w:rPr>
        <w:t>M</w:t>
      </w:r>
      <w:r>
        <w:rPr>
          <w:rFonts w:ascii="Century Gothic" w:hAnsi="Century Gothic" w:cs="Arial"/>
          <w:bCs/>
        </w:rPr>
        <w:t xml:space="preserve">, </w:t>
      </w:r>
      <w:r w:rsidR="00563B44">
        <w:rPr>
          <w:rFonts w:ascii="Century Gothic" w:hAnsi="Century Gothic" w:cs="Arial"/>
          <w:bCs/>
        </w:rPr>
        <w:t>4</w:t>
      </w:r>
      <w:r>
        <w:rPr>
          <w:rFonts w:ascii="Century Gothic" w:hAnsi="Century Gothic" w:cs="Arial"/>
          <w:bCs/>
        </w:rPr>
        <w:t>:</w:t>
      </w:r>
      <w:r w:rsidR="0090413E">
        <w:rPr>
          <w:rFonts w:ascii="Century Gothic" w:hAnsi="Century Gothic" w:cs="Arial"/>
          <w:bCs/>
        </w:rPr>
        <w:t>3</w:t>
      </w:r>
      <w:r>
        <w:rPr>
          <w:rFonts w:ascii="Century Gothic" w:hAnsi="Century Gothic" w:cs="Arial"/>
          <w:bCs/>
        </w:rPr>
        <w:t xml:space="preserve">0 </w:t>
      </w:r>
      <w:r w:rsidR="0084136D">
        <w:rPr>
          <w:rFonts w:ascii="Century Gothic" w:hAnsi="Century Gothic" w:cs="Arial"/>
          <w:bCs/>
        </w:rPr>
        <w:t>p.</w:t>
      </w:r>
      <w:r>
        <w:rPr>
          <w:rFonts w:ascii="Century Gothic" w:hAnsi="Century Gothic" w:cs="Arial"/>
          <w:bCs/>
        </w:rPr>
        <w:t>m.</w:t>
      </w:r>
      <w:r w:rsidR="00E146E5">
        <w:rPr>
          <w:rFonts w:ascii="Century Gothic" w:hAnsi="Century Gothic" w:cs="Arial"/>
          <w:bCs/>
        </w:rPr>
        <w:t xml:space="preserve"> a </w:t>
      </w:r>
      <w:r w:rsidR="00563B44">
        <w:rPr>
          <w:rFonts w:ascii="Century Gothic" w:hAnsi="Century Gothic" w:cs="Arial"/>
          <w:bCs/>
        </w:rPr>
        <w:t>5</w:t>
      </w:r>
      <w:r w:rsidR="0090413E">
        <w:rPr>
          <w:rFonts w:ascii="Century Gothic" w:hAnsi="Century Gothic" w:cs="Arial"/>
          <w:bCs/>
        </w:rPr>
        <w:t>:3</w:t>
      </w:r>
      <w:r w:rsidRPr="004C012D">
        <w:rPr>
          <w:rFonts w:ascii="Century Gothic" w:hAnsi="Century Gothic" w:cs="Arial"/>
          <w:bCs/>
        </w:rPr>
        <w:t>0 p.m.</w:t>
      </w:r>
    </w:p>
    <w:p w:rsidR="00307A31" w:rsidRDefault="00307A31" w:rsidP="00307A31">
      <w:pPr>
        <w:jc w:val="both"/>
        <w:rPr>
          <w:rStyle w:val="Hipervnculo"/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Página web: </w:t>
      </w:r>
      <w:hyperlink r:id="rId8" w:history="1">
        <w:r w:rsidRPr="00DC7C1B">
          <w:rPr>
            <w:rStyle w:val="Hipervnculo"/>
            <w:rFonts w:ascii="Century Gothic" w:hAnsi="Century Gothic" w:cs="Arial"/>
            <w:bCs/>
          </w:rPr>
          <w:t>www.historiadelacultura.weebly.com</w:t>
        </w:r>
      </w:hyperlink>
    </w:p>
    <w:p w:rsidR="00021AE6" w:rsidRDefault="00021AE6" w:rsidP="00307A31">
      <w:pPr>
        <w:jc w:val="both"/>
        <w:rPr>
          <w:rFonts w:ascii="Century Gothic" w:hAnsi="Century Gothic" w:cs="Arial"/>
          <w:bCs/>
        </w:rPr>
      </w:pPr>
    </w:p>
    <w:p w:rsidR="009C2ACC" w:rsidRPr="005C6312" w:rsidRDefault="009C2A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3082"/>
        <w:gridCol w:w="3964"/>
      </w:tblGrid>
      <w:tr w:rsidR="001E18AA" w:rsidTr="00E2178A">
        <w:trPr>
          <w:jc w:val="center"/>
        </w:trPr>
        <w:tc>
          <w:tcPr>
            <w:tcW w:w="1448" w:type="dxa"/>
            <w:vAlign w:val="center"/>
          </w:tcPr>
          <w:p w:rsidR="00424E18" w:rsidRPr="00424E18" w:rsidRDefault="00424E18" w:rsidP="00424E18">
            <w:pPr>
              <w:pStyle w:val="Ttulo1"/>
              <w:jc w:val="center"/>
              <w:rPr>
                <w:sz w:val="16"/>
                <w:szCs w:val="16"/>
              </w:rPr>
            </w:pPr>
          </w:p>
          <w:p w:rsidR="001E18AA" w:rsidRDefault="00BA2793" w:rsidP="00424E18">
            <w:pPr>
              <w:pStyle w:val="Ttulo1"/>
              <w:jc w:val="center"/>
            </w:pPr>
            <w:r>
              <w:t>Enero</w:t>
            </w:r>
          </w:p>
          <w:p w:rsidR="00424E18" w:rsidRPr="00424E18" w:rsidRDefault="00424E18" w:rsidP="00424E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2" w:type="dxa"/>
            <w:vAlign w:val="center"/>
          </w:tcPr>
          <w:p w:rsidR="001E18AA" w:rsidRDefault="001E18AA" w:rsidP="00424E18">
            <w:pPr>
              <w:pStyle w:val="Ttulo2"/>
            </w:pPr>
            <w:r>
              <w:t>Lectura</w:t>
            </w:r>
            <w:r w:rsidR="00E9041D">
              <w:t xml:space="preserve"> asignada</w:t>
            </w:r>
          </w:p>
        </w:tc>
        <w:tc>
          <w:tcPr>
            <w:tcW w:w="3964" w:type="dxa"/>
            <w:vAlign w:val="center"/>
          </w:tcPr>
          <w:p w:rsidR="001E18AA" w:rsidRDefault="001E18AA" w:rsidP="00424E18">
            <w:pPr>
              <w:pStyle w:val="Ttulo2"/>
            </w:pPr>
            <w:r>
              <w:t>Contenido</w:t>
            </w:r>
          </w:p>
        </w:tc>
      </w:tr>
      <w:tr w:rsidR="001E18AA" w:rsidTr="00E2178A">
        <w:trPr>
          <w:jc w:val="center"/>
        </w:trPr>
        <w:tc>
          <w:tcPr>
            <w:tcW w:w="1448" w:type="dxa"/>
            <w:vAlign w:val="center"/>
          </w:tcPr>
          <w:p w:rsidR="001E18AA" w:rsidRDefault="00BA2793" w:rsidP="00F113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082" w:type="dxa"/>
            <w:vAlign w:val="center"/>
          </w:tcPr>
          <w:p w:rsidR="001E18AA" w:rsidRPr="001E18AA" w:rsidRDefault="001E18AA" w:rsidP="001E1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8AA">
              <w:rPr>
                <w:rFonts w:ascii="Arial" w:hAnsi="Arial" w:cs="Arial"/>
                <w:sz w:val="20"/>
                <w:szCs w:val="20"/>
              </w:rPr>
              <w:t>Programa de la materia</w:t>
            </w:r>
          </w:p>
        </w:tc>
        <w:tc>
          <w:tcPr>
            <w:tcW w:w="3964" w:type="dxa"/>
            <w:vAlign w:val="bottom"/>
          </w:tcPr>
          <w:p w:rsidR="001E18AA" w:rsidRPr="009C2ACC" w:rsidRDefault="001E18AA">
            <w:pPr>
              <w:jc w:val="center"/>
              <w:rPr>
                <w:rFonts w:ascii="Arial" w:hAnsi="Arial" w:cs="Arial"/>
              </w:rPr>
            </w:pPr>
          </w:p>
          <w:p w:rsidR="00E9041D" w:rsidRDefault="001E1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curso / </w:t>
            </w:r>
            <w:r w:rsidR="00A951FF">
              <w:rPr>
                <w:rFonts w:ascii="Arial" w:hAnsi="Arial" w:cs="Arial"/>
              </w:rPr>
              <w:t>Motivación Dinámica de presentación / Asignación de lectura /</w:t>
            </w:r>
          </w:p>
          <w:p w:rsidR="001E18AA" w:rsidRDefault="001E1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</w:t>
            </w:r>
            <w:r w:rsidR="00A951FF">
              <w:rPr>
                <w:rFonts w:ascii="Arial" w:hAnsi="Arial" w:cs="Arial"/>
              </w:rPr>
              <w:t xml:space="preserve"> de grupos de investigación.</w:t>
            </w:r>
          </w:p>
          <w:p w:rsidR="001E18AA" w:rsidRPr="009C2ACC" w:rsidRDefault="001E18AA" w:rsidP="00E450F7">
            <w:pPr>
              <w:jc w:val="center"/>
              <w:rPr>
                <w:rFonts w:ascii="Arial" w:hAnsi="Arial" w:cs="Arial"/>
              </w:rPr>
            </w:pPr>
          </w:p>
        </w:tc>
      </w:tr>
      <w:tr w:rsidR="00126913" w:rsidTr="00E2178A">
        <w:trPr>
          <w:jc w:val="center"/>
        </w:trPr>
        <w:tc>
          <w:tcPr>
            <w:tcW w:w="1448" w:type="dxa"/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082" w:type="dxa"/>
            <w:vAlign w:val="center"/>
          </w:tcPr>
          <w:p w:rsidR="00126913" w:rsidRPr="001E18AA" w:rsidRDefault="00126913" w:rsidP="0012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Carlos Solórzano (2013): pp. 3-23</w:t>
            </w:r>
          </w:p>
        </w:tc>
        <w:tc>
          <w:tcPr>
            <w:tcW w:w="3964" w:type="dxa"/>
            <w:vAlign w:val="center"/>
          </w:tcPr>
          <w:p w:rsidR="00126913" w:rsidRPr="009C2ACC" w:rsidRDefault="00126913" w:rsidP="00126913">
            <w:pPr>
              <w:jc w:val="center"/>
              <w:rPr>
                <w:rFonts w:ascii="Arial" w:hAnsi="Arial" w:cs="Arial"/>
              </w:rPr>
            </w:pPr>
            <w:r w:rsidRPr="00375EEA">
              <w:rPr>
                <w:rFonts w:ascii="Arial" w:hAnsi="Arial" w:cs="Arial"/>
                <w:b/>
                <w:i/>
              </w:rPr>
              <w:t>Los orígenes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0268FE">
              <w:rPr>
                <w:rFonts w:ascii="Arial" w:hAnsi="Arial" w:cs="Arial"/>
                <w:i/>
              </w:rPr>
              <w:t>Historia Antigua de Costa Rica</w:t>
            </w:r>
            <w:r>
              <w:rPr>
                <w:rFonts w:ascii="Arial" w:hAnsi="Arial" w:cs="Arial"/>
              </w:rPr>
              <w:t xml:space="preserve">: </w:t>
            </w:r>
            <w:r w:rsidRPr="009C7B52">
              <w:rPr>
                <w:rFonts w:ascii="Arial" w:hAnsi="Arial" w:cs="Arial"/>
                <w:i/>
              </w:rPr>
              <w:t>Evolución cultural y características principales de las sociedades cacicales costarricenses.</w:t>
            </w:r>
          </w:p>
        </w:tc>
      </w:tr>
      <w:tr w:rsidR="00126913" w:rsidTr="00932A7F">
        <w:trPr>
          <w:jc w:val="center"/>
        </w:trPr>
        <w:tc>
          <w:tcPr>
            <w:tcW w:w="1448" w:type="dxa"/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3082" w:type="dxa"/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Iván </w:t>
            </w:r>
          </w:p>
          <w:p w:rsidR="00126913" w:rsidRPr="001E18AA" w:rsidRDefault="00126913" w:rsidP="0012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Molina y Steven Palmer (2009): pp. 1</w:t>
            </w:r>
            <w:r w:rsidR="006D1F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18.</w:t>
            </w:r>
          </w:p>
        </w:tc>
        <w:tc>
          <w:tcPr>
            <w:tcW w:w="3964" w:type="dxa"/>
            <w:vAlign w:val="center"/>
          </w:tcPr>
          <w:p w:rsidR="00126913" w:rsidRPr="009C2ACC" w:rsidRDefault="00126913" w:rsidP="00126913">
            <w:pPr>
              <w:jc w:val="center"/>
              <w:rPr>
                <w:rFonts w:ascii="Arial" w:hAnsi="Arial" w:cs="Arial"/>
              </w:rPr>
            </w:pPr>
          </w:p>
          <w:p w:rsidR="00126913" w:rsidRDefault="00126913" w:rsidP="00126913">
            <w:pPr>
              <w:jc w:val="center"/>
              <w:rPr>
                <w:rFonts w:ascii="Arial" w:hAnsi="Arial" w:cs="Arial"/>
              </w:rPr>
            </w:pPr>
            <w:r w:rsidRPr="00CC0FE9">
              <w:rPr>
                <w:rFonts w:ascii="Arial" w:hAnsi="Arial" w:cs="Arial"/>
                <w:b/>
                <w:i/>
              </w:rPr>
              <w:t>Los orígenes</w:t>
            </w:r>
            <w:r>
              <w:rPr>
                <w:rFonts w:ascii="Arial" w:hAnsi="Arial" w:cs="Arial"/>
                <w:i/>
              </w:rPr>
              <w:t xml:space="preserve">. </w:t>
            </w:r>
            <w:r w:rsidRPr="000268FE">
              <w:rPr>
                <w:rFonts w:ascii="Arial" w:hAnsi="Arial" w:cs="Arial"/>
                <w:i/>
              </w:rPr>
              <w:t>Historia Antigua de Costa Rica</w:t>
            </w:r>
            <w:r>
              <w:rPr>
                <w:rFonts w:ascii="Arial" w:hAnsi="Arial" w:cs="Arial"/>
              </w:rPr>
              <w:t>: el legado cultural de las sociedades aborígenes.</w:t>
            </w:r>
          </w:p>
          <w:p w:rsidR="00126913" w:rsidRPr="009C2ACC" w:rsidRDefault="00126913" w:rsidP="00126913">
            <w:pPr>
              <w:rPr>
                <w:rFonts w:ascii="Arial" w:hAnsi="Arial" w:cs="Arial"/>
              </w:rPr>
            </w:pPr>
          </w:p>
        </w:tc>
      </w:tr>
      <w:tr w:rsidR="00126913" w:rsidTr="00E2178A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Febrero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6913" w:rsidRPr="006567B7" w:rsidRDefault="00126913" w:rsidP="00126913">
            <w:pPr>
              <w:jc w:val="center"/>
              <w:rPr>
                <w:rFonts w:ascii="Arial" w:hAnsi="Arial" w:cs="Arial"/>
              </w:rPr>
            </w:pPr>
          </w:p>
        </w:tc>
      </w:tr>
      <w:tr w:rsidR="00126913" w:rsidTr="00932A7F">
        <w:trPr>
          <w:jc w:val="center"/>
        </w:trPr>
        <w:tc>
          <w:tcPr>
            <w:tcW w:w="1448" w:type="dxa"/>
            <w:vAlign w:val="center"/>
          </w:tcPr>
          <w:p w:rsidR="00126913" w:rsidRDefault="00126913" w:rsidP="00126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2" w:type="dxa"/>
            <w:vAlign w:val="center"/>
          </w:tcPr>
          <w:p w:rsidR="00126913" w:rsidRPr="001E18AA" w:rsidRDefault="00126913" w:rsidP="00126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126913" w:rsidRPr="00CC5107" w:rsidRDefault="00CC5107" w:rsidP="00126913">
            <w:pPr>
              <w:jc w:val="center"/>
              <w:rPr>
                <w:rFonts w:ascii="Arial" w:hAnsi="Arial" w:cs="Arial"/>
                <w:i/>
              </w:rPr>
            </w:pPr>
            <w:r w:rsidRPr="00CC5107">
              <w:rPr>
                <w:rFonts w:ascii="Arial" w:hAnsi="Arial" w:cs="Arial"/>
                <w:i/>
              </w:rPr>
              <w:t>Suspensión de clases por problemas de abastecimiento de agua</w:t>
            </w:r>
          </w:p>
        </w:tc>
      </w:tr>
      <w:tr w:rsidR="00CC5107" w:rsidTr="00E2178A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082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Iván </w:t>
            </w:r>
          </w:p>
          <w:p w:rsidR="00CC5107" w:rsidRPr="001E18AA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Molina y Steven Palmer (2009): pp. 19 – 28</w:t>
            </w:r>
          </w:p>
        </w:tc>
        <w:tc>
          <w:tcPr>
            <w:tcW w:w="3964" w:type="dxa"/>
            <w:vAlign w:val="center"/>
          </w:tcPr>
          <w:p w:rsidR="00CC5107" w:rsidRPr="00B528EE" w:rsidRDefault="00CC5107" w:rsidP="00CC5107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 w:rsidRPr="00375EEA">
              <w:rPr>
                <w:rFonts w:ascii="Arial" w:hAnsi="Arial" w:cs="Arial"/>
                <w:b/>
                <w:i/>
              </w:rPr>
              <w:t>El impacto y la mezcla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:rsidR="00CC5107" w:rsidRPr="009C7B52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La </w:t>
            </w:r>
            <w:r w:rsidRPr="00C15856">
              <w:rPr>
                <w:rFonts w:ascii="Arial" w:hAnsi="Arial" w:cs="Arial"/>
                <w:i/>
              </w:rPr>
              <w:t>Conquista</w:t>
            </w:r>
            <w:r w:rsidRPr="009C7B52"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  <w:i/>
              </w:rPr>
              <w:t>orígen</w:t>
            </w:r>
            <w:r w:rsidRPr="009C7B52">
              <w:rPr>
                <w:rFonts w:ascii="Arial" w:hAnsi="Arial" w:cs="Arial"/>
                <w:i/>
              </w:rPr>
              <w:t>es, desarrollo y consecuencias de la Conquista.</w:t>
            </w:r>
          </w:p>
          <w:p w:rsidR="00CC5107" w:rsidRPr="00B528EE" w:rsidRDefault="00CC5107" w:rsidP="00CC5107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CC5107" w:rsidTr="00E2178A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082" w:type="dxa"/>
            <w:vAlign w:val="center"/>
          </w:tcPr>
          <w:p w:rsidR="00CC5107" w:rsidRPr="00FE7F00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Bibliografía diferenciada (para debate)</w:t>
            </w:r>
          </w:p>
        </w:tc>
        <w:tc>
          <w:tcPr>
            <w:tcW w:w="3964" w:type="dxa"/>
            <w:vAlign w:val="center"/>
          </w:tcPr>
          <w:p w:rsidR="00CC5107" w:rsidRPr="00FE7F00" w:rsidRDefault="00CC5107" w:rsidP="00CC510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CC5107" w:rsidRPr="00AE798D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 w:rsidRPr="00AE798D">
              <w:rPr>
                <w:rFonts w:ascii="Arial" w:hAnsi="Arial" w:cs="Arial"/>
                <w:b/>
                <w:i/>
              </w:rPr>
              <w:t>El impacto y la mezcla</w:t>
            </w:r>
            <w:r w:rsidRPr="00AE798D">
              <w:rPr>
                <w:rFonts w:ascii="Arial" w:hAnsi="Arial" w:cs="Arial"/>
                <w:i/>
              </w:rPr>
              <w:t xml:space="preserve">. La Conquista y colonia. 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 w:rsidRPr="005452AC">
              <w:rPr>
                <w:rFonts w:ascii="Arial" w:hAnsi="Arial" w:cs="Arial"/>
                <w:b/>
                <w:i/>
              </w:rPr>
              <w:t>Ejercicio de debate</w:t>
            </w:r>
            <w:r w:rsidRPr="00AE798D">
              <w:rPr>
                <w:rFonts w:ascii="Arial" w:hAnsi="Arial" w:cs="Arial"/>
                <w:i/>
              </w:rPr>
              <w:t>.</w:t>
            </w:r>
          </w:p>
          <w:p w:rsidR="00CC5107" w:rsidRPr="00FE7F00" w:rsidRDefault="00CC5107" w:rsidP="00CC510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C5107" w:rsidTr="00E2178A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3082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00">
              <w:rPr>
                <w:rFonts w:ascii="Arial" w:hAnsi="Arial" w:cs="Arial"/>
                <w:sz w:val="20"/>
                <w:szCs w:val="20"/>
              </w:rPr>
              <w:t>Iván Molina y Steven Palmer (2009): pp. 49 – 62.</w:t>
            </w:r>
          </w:p>
        </w:tc>
        <w:tc>
          <w:tcPr>
            <w:tcW w:w="3964" w:type="dxa"/>
            <w:vAlign w:val="center"/>
          </w:tcPr>
          <w:p w:rsidR="00CC5107" w:rsidRPr="00CC5107" w:rsidRDefault="00CC5107" w:rsidP="00CC5107">
            <w:pPr>
              <w:jc w:val="center"/>
              <w:rPr>
                <w:rFonts w:ascii="Arial" w:hAnsi="Arial" w:cs="Arial"/>
                <w:b/>
                <w:i/>
                <w:sz w:val="12"/>
              </w:rPr>
            </w:pPr>
          </w:p>
          <w:p w:rsidR="00CC5107" w:rsidRPr="00FE7F00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 w:rsidRPr="00FE7F00">
              <w:rPr>
                <w:rFonts w:ascii="Arial" w:hAnsi="Arial" w:cs="Arial"/>
                <w:b/>
                <w:i/>
              </w:rPr>
              <w:t>El nacimiento como Estado</w:t>
            </w:r>
            <w:r w:rsidRPr="00FE7F00">
              <w:rPr>
                <w:rFonts w:ascii="Arial" w:hAnsi="Arial" w:cs="Arial"/>
                <w:i/>
              </w:rPr>
              <w:t xml:space="preserve">. </w:t>
            </w:r>
          </w:p>
          <w:p w:rsidR="00CC5107" w:rsidRPr="00FE7F00" w:rsidRDefault="00CC5107" w:rsidP="00CC5107">
            <w:pPr>
              <w:jc w:val="center"/>
              <w:rPr>
                <w:rFonts w:ascii="Arial" w:hAnsi="Arial" w:cs="Arial"/>
              </w:rPr>
            </w:pPr>
            <w:r w:rsidRPr="00FE7F00">
              <w:rPr>
                <w:rFonts w:ascii="Arial" w:hAnsi="Arial" w:cs="Arial"/>
                <w:i/>
              </w:rPr>
              <w:t>La independencia</w:t>
            </w:r>
            <w:r w:rsidRPr="00FE7F00">
              <w:rPr>
                <w:rFonts w:ascii="Arial" w:hAnsi="Arial" w:cs="Arial"/>
              </w:rPr>
              <w:t>.</w:t>
            </w:r>
          </w:p>
          <w:p w:rsidR="00CC5107" w:rsidRPr="00FE7F00" w:rsidRDefault="00CC5107" w:rsidP="00CC5107">
            <w:pPr>
              <w:jc w:val="center"/>
              <w:rPr>
                <w:rFonts w:ascii="Arial" w:hAnsi="Arial" w:cs="Arial"/>
                <w:b/>
              </w:rPr>
            </w:pPr>
            <w:r w:rsidRPr="00FE7F00">
              <w:rPr>
                <w:rFonts w:ascii="Arial" w:hAnsi="Arial" w:cs="Arial"/>
                <w:b/>
              </w:rPr>
              <w:t>Exposiciones grupales.</w:t>
            </w:r>
          </w:p>
          <w:p w:rsidR="00CC5107" w:rsidRPr="00FE7F00" w:rsidRDefault="00CC5107" w:rsidP="00CC5107">
            <w:pPr>
              <w:jc w:val="center"/>
              <w:rPr>
                <w:rFonts w:ascii="Arial" w:hAnsi="Arial" w:cs="Arial"/>
                <w:b/>
              </w:rPr>
            </w:pPr>
            <w:r w:rsidRPr="00FE7F00">
              <w:rPr>
                <w:rFonts w:ascii="Arial" w:hAnsi="Arial" w:cs="Arial"/>
                <w:b/>
              </w:rPr>
              <w:t>Grupos 01</w:t>
            </w:r>
            <w:r>
              <w:rPr>
                <w:rFonts w:ascii="Arial" w:hAnsi="Arial" w:cs="Arial"/>
                <w:b/>
              </w:rPr>
              <w:t>, 02 y 03</w:t>
            </w:r>
          </w:p>
          <w:p w:rsidR="00CC5107" w:rsidRPr="00CC5107" w:rsidRDefault="00CC5107" w:rsidP="00CC5107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CC5107" w:rsidTr="00872976">
        <w:trPr>
          <w:jc w:val="center"/>
        </w:trPr>
        <w:tc>
          <w:tcPr>
            <w:tcW w:w="1448" w:type="dxa"/>
            <w:vAlign w:val="center"/>
          </w:tcPr>
          <w:p w:rsidR="00CC5107" w:rsidRPr="00FE7F00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Marzo</w:t>
            </w:r>
          </w:p>
        </w:tc>
        <w:tc>
          <w:tcPr>
            <w:tcW w:w="3082" w:type="dxa"/>
            <w:shd w:val="clear" w:color="auto" w:fill="D6E3BC" w:themeFill="accent3" w:themeFillTint="66"/>
            <w:vAlign w:val="center"/>
          </w:tcPr>
          <w:p w:rsidR="00CC5107" w:rsidRPr="00B732B0" w:rsidRDefault="00B732B0" w:rsidP="00B732B0">
            <w:pPr>
              <w:pStyle w:val="Ttulo2"/>
            </w:pPr>
            <w:r w:rsidRPr="00B732B0">
              <w:t>Lectura asignada</w:t>
            </w:r>
          </w:p>
        </w:tc>
        <w:tc>
          <w:tcPr>
            <w:tcW w:w="3964" w:type="dxa"/>
            <w:shd w:val="clear" w:color="auto" w:fill="D6E3BC" w:themeFill="accent3" w:themeFillTint="66"/>
            <w:vAlign w:val="center"/>
          </w:tcPr>
          <w:p w:rsidR="00CC5107" w:rsidRPr="00B732B0" w:rsidRDefault="00B732B0" w:rsidP="00B732B0">
            <w:pPr>
              <w:pStyle w:val="Ttulo2"/>
            </w:pPr>
            <w:r w:rsidRPr="00B732B0">
              <w:t>Contenido</w:t>
            </w:r>
          </w:p>
        </w:tc>
      </w:tr>
      <w:tr w:rsidR="00CC5107" w:rsidTr="00E2178A">
        <w:trPr>
          <w:jc w:val="center"/>
        </w:trPr>
        <w:tc>
          <w:tcPr>
            <w:tcW w:w="1448" w:type="dxa"/>
            <w:vAlign w:val="center"/>
          </w:tcPr>
          <w:p w:rsidR="00CC5107" w:rsidRPr="00FE7F00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2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CA">
              <w:rPr>
                <w:rFonts w:ascii="Arial" w:hAnsi="Arial" w:cs="Arial"/>
                <w:sz w:val="20"/>
                <w:szCs w:val="20"/>
              </w:rPr>
              <w:t>Iván Molina y Steven Palmer (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Pr="00BF20CA">
              <w:rPr>
                <w:rFonts w:ascii="Arial" w:hAnsi="Arial" w:cs="Arial"/>
                <w:sz w:val="20"/>
                <w:szCs w:val="20"/>
              </w:rPr>
              <w:t xml:space="preserve">): pp. 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BF20C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BF20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107" w:rsidRPr="0099458C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4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sz w:val="16"/>
              </w:rPr>
            </w:pPr>
            <w:r w:rsidRPr="00CC0FE9">
              <w:rPr>
                <w:rFonts w:ascii="Arial" w:hAnsi="Arial" w:cs="Arial"/>
                <w:b/>
                <w:i/>
              </w:rPr>
              <w:t>La consolidación del Estado costarricense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</w:rPr>
            </w:pPr>
            <w:r w:rsidRPr="00CC0FE9">
              <w:rPr>
                <w:rFonts w:ascii="Arial" w:hAnsi="Arial" w:cs="Arial"/>
                <w:i/>
              </w:rPr>
              <w:t>La fundación de la República y Campaña Nacional</w:t>
            </w:r>
            <w:r w:rsidRPr="007E4A51">
              <w:rPr>
                <w:rFonts w:ascii="Arial" w:hAnsi="Arial" w:cs="Arial"/>
              </w:rPr>
              <w:t>.</w:t>
            </w:r>
          </w:p>
          <w:p w:rsidR="00CC5107" w:rsidRPr="00470E68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5107" w:rsidTr="00932A7F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082" w:type="dxa"/>
            <w:vAlign w:val="center"/>
          </w:tcPr>
          <w:p w:rsidR="00CC5107" w:rsidRPr="0099458C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Gira Académica: Parque Nacional Santa Rosa.</w:t>
            </w:r>
          </w:p>
          <w:p w:rsidR="00CC5107" w:rsidRPr="00470E68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5107" w:rsidTr="00FE6264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082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F20CA">
              <w:rPr>
                <w:rFonts w:ascii="Arial" w:hAnsi="Arial" w:cs="Arial"/>
                <w:sz w:val="20"/>
                <w:szCs w:val="20"/>
              </w:rPr>
              <w:t>ván Molina y Steven Palmer (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Pr="00BF20CA">
              <w:rPr>
                <w:rFonts w:ascii="Arial" w:hAnsi="Arial" w:cs="Arial"/>
                <w:sz w:val="20"/>
                <w:szCs w:val="20"/>
              </w:rPr>
              <w:t>): pp.</w:t>
            </w:r>
            <w:r>
              <w:rPr>
                <w:rFonts w:ascii="Arial" w:hAnsi="Arial" w:cs="Arial"/>
                <w:sz w:val="20"/>
                <w:szCs w:val="20"/>
              </w:rPr>
              <w:t xml:space="preserve"> 77</w:t>
            </w:r>
            <w:r w:rsidRPr="00BF20C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BF20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2B0" w:rsidRDefault="00B732B0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2B0" w:rsidRDefault="00B732B0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 sobre café (está en la página del curso, en la pestaña de Modelo agroexportador)</w:t>
            </w:r>
          </w:p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:rsidR="00CC5107" w:rsidRDefault="00CC5107" w:rsidP="00CC5107">
            <w:pPr>
              <w:jc w:val="center"/>
              <w:rPr>
                <w:rFonts w:ascii="Arial" w:hAnsi="Arial" w:cs="Arial"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  <w:r w:rsidRPr="00CC0FE9">
              <w:rPr>
                <w:rFonts w:ascii="Arial" w:hAnsi="Arial" w:cs="Arial"/>
                <w:b/>
                <w:i/>
              </w:rPr>
              <w:t>La consolidación del Estado costarricense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  <w:sz w:val="16"/>
              </w:rPr>
            </w:pPr>
            <w:r w:rsidRPr="00CC0FE9">
              <w:rPr>
                <w:rFonts w:ascii="Arial" w:hAnsi="Arial" w:cs="Arial"/>
                <w:i/>
              </w:rPr>
              <w:t xml:space="preserve"> </w:t>
            </w:r>
            <w:r w:rsidRPr="007E4A51">
              <w:rPr>
                <w:rFonts w:ascii="Arial" w:hAnsi="Arial" w:cs="Arial"/>
                <w:i/>
              </w:rPr>
              <w:t>El desarrollo del capitalismo agrario en Costa Rica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B732B0" w:rsidRDefault="00B732B0" w:rsidP="00CC5107">
            <w:pPr>
              <w:jc w:val="center"/>
              <w:rPr>
                <w:rFonts w:ascii="Arial" w:hAnsi="Arial" w:cs="Arial"/>
                <w:sz w:val="16"/>
              </w:rPr>
            </w:pPr>
          </w:p>
          <w:p w:rsidR="00B732B0" w:rsidRPr="00B732B0" w:rsidRDefault="00B732B0" w:rsidP="00CC5107">
            <w:pPr>
              <w:jc w:val="center"/>
              <w:rPr>
                <w:rFonts w:ascii="Arial" w:hAnsi="Arial" w:cs="Arial"/>
                <w:b/>
              </w:rPr>
            </w:pPr>
            <w:r w:rsidRPr="00B732B0">
              <w:rPr>
                <w:rFonts w:ascii="Arial" w:hAnsi="Arial" w:cs="Arial"/>
                <w:b/>
              </w:rPr>
              <w:t xml:space="preserve">Deben entregar </w:t>
            </w:r>
            <w:r>
              <w:rPr>
                <w:rFonts w:ascii="Arial" w:hAnsi="Arial" w:cs="Arial"/>
                <w:b/>
              </w:rPr>
              <w:t xml:space="preserve">informe de gira. Elaborar </w:t>
            </w:r>
            <w:r w:rsidRPr="00B732B0">
              <w:rPr>
                <w:rFonts w:ascii="Arial" w:hAnsi="Arial" w:cs="Arial"/>
                <w:b/>
              </w:rPr>
              <w:t>mapa conceptual sobre el tema del café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732B0">
              <w:rPr>
                <w:rFonts w:ascii="Arial" w:hAnsi="Arial" w:cs="Arial"/>
              </w:rPr>
              <w:t>(se entrega el miércoles 25 de marzo)</w:t>
            </w:r>
            <w:r>
              <w:rPr>
                <w:rFonts w:ascii="Arial" w:hAnsi="Arial" w:cs="Arial"/>
                <w:b/>
              </w:rPr>
              <w:t>.</w:t>
            </w:r>
          </w:p>
          <w:p w:rsidR="00CC5107" w:rsidRPr="009C7B52" w:rsidRDefault="00CC5107" w:rsidP="00CC5107">
            <w:pPr>
              <w:rPr>
                <w:rFonts w:ascii="Arial" w:hAnsi="Arial" w:cs="Arial"/>
                <w:i/>
              </w:rPr>
            </w:pPr>
          </w:p>
        </w:tc>
      </w:tr>
      <w:tr w:rsidR="00CC5107" w:rsidRPr="0066522F" w:rsidTr="00525CF7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082" w:type="dxa"/>
            <w:vAlign w:val="center"/>
          </w:tcPr>
          <w:p w:rsidR="00CC5107" w:rsidRDefault="00B732B0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0CA">
              <w:rPr>
                <w:rFonts w:ascii="Arial" w:hAnsi="Arial" w:cs="Arial"/>
                <w:sz w:val="20"/>
                <w:szCs w:val="20"/>
              </w:rPr>
              <w:t>Iván Molina y Steven Palmer (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  <w:r w:rsidRPr="00BF20CA">
              <w:rPr>
                <w:rFonts w:ascii="Arial" w:hAnsi="Arial" w:cs="Arial"/>
                <w:sz w:val="20"/>
                <w:szCs w:val="20"/>
              </w:rPr>
              <w:t>): p.</w:t>
            </w:r>
            <w:r>
              <w:rPr>
                <w:rFonts w:ascii="Arial" w:hAnsi="Arial" w:cs="Arial"/>
                <w:sz w:val="20"/>
                <w:szCs w:val="20"/>
              </w:rPr>
              <w:t xml:space="preserve"> 99-118</w:t>
            </w:r>
            <w:r w:rsidRPr="00BF20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32B0" w:rsidRDefault="00B732B0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32B0" w:rsidRPr="009C7B52" w:rsidRDefault="00B732B0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Point sobre Guerra Civil (está en la página del curso, en la pestaña de Guerra Civil de 1948).</w:t>
            </w:r>
          </w:p>
        </w:tc>
        <w:tc>
          <w:tcPr>
            <w:tcW w:w="3964" w:type="dxa"/>
          </w:tcPr>
          <w:p w:rsidR="00B732B0" w:rsidRDefault="00B732B0" w:rsidP="00B732B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732B0" w:rsidRDefault="00B732B0" w:rsidP="00B732B0">
            <w:pPr>
              <w:jc w:val="center"/>
              <w:rPr>
                <w:rFonts w:ascii="Arial" w:hAnsi="Arial" w:cs="Arial"/>
                <w:b/>
                <w:i/>
              </w:rPr>
            </w:pPr>
            <w:r w:rsidRPr="00CC0FE9">
              <w:rPr>
                <w:rFonts w:ascii="Arial" w:hAnsi="Arial" w:cs="Arial"/>
                <w:b/>
                <w:i/>
              </w:rPr>
              <w:t>La consolidación del Estado costarricense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B732B0" w:rsidRDefault="00B732B0" w:rsidP="00B732B0">
            <w:pPr>
              <w:jc w:val="center"/>
              <w:rPr>
                <w:rFonts w:ascii="Arial" w:hAnsi="Arial" w:cs="Arial"/>
              </w:rPr>
            </w:pPr>
            <w:r w:rsidRPr="007E4A51">
              <w:rPr>
                <w:rFonts w:ascii="Arial" w:hAnsi="Arial" w:cs="Arial"/>
                <w:i/>
              </w:rPr>
              <w:t>Crisis del Estado Libera</w:t>
            </w:r>
            <w:r>
              <w:rPr>
                <w:rFonts w:ascii="Arial" w:hAnsi="Arial" w:cs="Arial"/>
                <w:i/>
              </w:rPr>
              <w:t xml:space="preserve">l, reforma social y </w:t>
            </w:r>
            <w:r w:rsidRPr="00DD6521">
              <w:rPr>
                <w:rFonts w:ascii="Arial" w:hAnsi="Arial" w:cs="Arial"/>
                <w:i/>
              </w:rPr>
              <w:t>Guerra civil de 1948</w:t>
            </w:r>
            <w:r w:rsidRPr="007E4A51">
              <w:rPr>
                <w:rFonts w:ascii="Arial" w:hAnsi="Arial" w:cs="Arial"/>
              </w:rPr>
              <w:t>.</w:t>
            </w:r>
          </w:p>
          <w:p w:rsidR="00B732B0" w:rsidRDefault="00B732B0" w:rsidP="00B732B0">
            <w:pPr>
              <w:jc w:val="center"/>
              <w:rPr>
                <w:rFonts w:ascii="Arial" w:hAnsi="Arial" w:cs="Arial"/>
              </w:rPr>
            </w:pPr>
          </w:p>
          <w:p w:rsidR="00B732B0" w:rsidRPr="00B732B0" w:rsidRDefault="00B732B0" w:rsidP="00B732B0">
            <w:pPr>
              <w:jc w:val="center"/>
              <w:rPr>
                <w:rFonts w:ascii="Arial" w:hAnsi="Arial" w:cs="Arial"/>
                <w:b/>
              </w:rPr>
            </w:pPr>
            <w:r w:rsidRPr="00B732B0">
              <w:rPr>
                <w:rFonts w:ascii="Arial" w:hAnsi="Arial" w:cs="Arial"/>
                <w:b/>
              </w:rPr>
              <w:t>Deben entregar el mapa conceptual sobre café.</w:t>
            </w:r>
          </w:p>
          <w:p w:rsidR="00B732B0" w:rsidRPr="00B732B0" w:rsidRDefault="00B732B0" w:rsidP="00B73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Participar en foro sobre la crisis del Estado Liberal costarricense </w:t>
            </w:r>
            <w:r w:rsidRPr="00B732B0">
              <w:rPr>
                <w:rFonts w:ascii="Arial" w:hAnsi="Arial" w:cs="Arial"/>
              </w:rPr>
              <w:t>(entre el 25 y el 01 de abril)</w:t>
            </w:r>
          </w:p>
          <w:p w:rsidR="00B732B0" w:rsidRDefault="00B732B0" w:rsidP="00B73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Elaborar </w:t>
            </w:r>
            <w:r w:rsidRPr="00B732B0">
              <w:rPr>
                <w:rFonts w:ascii="Arial" w:hAnsi="Arial" w:cs="Arial"/>
                <w:b/>
              </w:rPr>
              <w:t>diario de doble entrada a partir de la lectura</w:t>
            </w:r>
            <w:r>
              <w:rPr>
                <w:rFonts w:ascii="Arial" w:hAnsi="Arial" w:cs="Arial"/>
              </w:rPr>
              <w:t xml:space="preserve"> (se entrega el miércoles 01 de abril).</w:t>
            </w:r>
          </w:p>
          <w:p w:rsidR="00CC5107" w:rsidRPr="009C7B52" w:rsidRDefault="00CC5107" w:rsidP="00B732B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C5107" w:rsidRPr="0066522F" w:rsidTr="00872976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3082" w:type="dxa"/>
            <w:shd w:val="clear" w:color="auto" w:fill="D6E3BC" w:themeFill="accent3" w:themeFillTint="66"/>
            <w:vAlign w:val="center"/>
          </w:tcPr>
          <w:p w:rsidR="00CC5107" w:rsidRPr="00BF20CA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6E3BC" w:themeFill="accent3" w:themeFillTint="66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C5107" w:rsidRPr="0066522F" w:rsidTr="00926ACD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82" w:type="dxa"/>
            <w:vAlign w:val="center"/>
          </w:tcPr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732B0" w:rsidRPr="00470E68" w:rsidRDefault="00B732B0" w:rsidP="00B73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 grupales</w:t>
            </w:r>
          </w:p>
          <w:p w:rsidR="00B732B0" w:rsidRDefault="00B732B0" w:rsidP="00B732B0">
            <w:pPr>
              <w:jc w:val="center"/>
              <w:rPr>
                <w:rFonts w:ascii="Arial" w:hAnsi="Arial" w:cs="Arial"/>
                <w:b/>
              </w:rPr>
            </w:pPr>
            <w:r w:rsidRPr="00933257">
              <w:rPr>
                <w:rFonts w:ascii="Arial" w:hAnsi="Arial" w:cs="Arial"/>
                <w:b/>
              </w:rPr>
              <w:t>Exposiciones grupales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:rsidR="00B732B0" w:rsidRDefault="00B732B0" w:rsidP="00B732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Grupos 04, 05 y 06 </w:t>
            </w:r>
          </w:p>
          <w:p w:rsidR="00CC5107" w:rsidRPr="009C7B52" w:rsidRDefault="00CC5107" w:rsidP="00CC51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C5107" w:rsidRPr="00375EEA" w:rsidTr="000672B4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  <w:r w:rsidRPr="00872976">
              <w:rPr>
                <w:rFonts w:ascii="Arial" w:hAnsi="Arial" w:cs="Arial"/>
                <w:b/>
              </w:rPr>
              <w:t>Semana Santa</w:t>
            </w:r>
          </w:p>
          <w:p w:rsidR="00CC5107" w:rsidRPr="00872976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5107" w:rsidRPr="00375EEA" w:rsidTr="000672B4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6D9">
              <w:rPr>
                <w:rFonts w:ascii="Arial" w:hAnsi="Arial" w:cs="Arial"/>
                <w:sz w:val="20"/>
                <w:szCs w:val="20"/>
              </w:rPr>
              <w:t xml:space="preserve">Iván Molina y Steven Palmer (1997): pp. </w:t>
            </w: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Pr="00CE76D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182</w:t>
            </w:r>
            <w:r w:rsidRPr="00CE76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Bibliografía diferenciada (para debate)</w:t>
            </w:r>
          </w:p>
        </w:tc>
        <w:tc>
          <w:tcPr>
            <w:tcW w:w="3964" w:type="dxa"/>
            <w:shd w:val="clear" w:color="auto" w:fill="auto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Guerra Civil de 1948.</w:t>
            </w:r>
          </w:p>
          <w:p w:rsidR="00CC5107" w:rsidRPr="005452AC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Ejercicio de debate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  <w:i/>
              </w:rPr>
            </w:pPr>
            <w:r w:rsidRPr="00CC0FE9">
              <w:rPr>
                <w:rFonts w:ascii="Arial" w:hAnsi="Arial" w:cs="Arial"/>
                <w:b/>
                <w:i/>
              </w:rPr>
              <w:lastRenderedPageBreak/>
              <w:t>La consolidación del Estado costarricense</w:t>
            </w:r>
            <w:r>
              <w:rPr>
                <w:rFonts w:ascii="Arial" w:hAnsi="Arial" w:cs="Arial"/>
                <w:b/>
                <w:i/>
              </w:rPr>
              <w:t>.</w:t>
            </w:r>
          </w:p>
          <w:p w:rsidR="00CC5107" w:rsidRDefault="00CC5107" w:rsidP="00CC51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nacimiento de una nueva Costa Rica: </w:t>
            </w:r>
            <w:r w:rsidRPr="004A776B">
              <w:rPr>
                <w:rFonts w:ascii="Arial" w:hAnsi="Arial" w:cs="Arial"/>
                <w:b/>
                <w:i/>
              </w:rPr>
              <w:t>Cine Foro</w:t>
            </w:r>
          </w:p>
          <w:p w:rsidR="00CC5107" w:rsidRPr="009C7B52" w:rsidRDefault="00CC5107" w:rsidP="00CC510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C5107" w:rsidRPr="00375EEA" w:rsidTr="00E2178A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</w:t>
            </w:r>
          </w:p>
        </w:tc>
        <w:tc>
          <w:tcPr>
            <w:tcW w:w="3082" w:type="dxa"/>
            <w:vAlign w:val="center"/>
          </w:tcPr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Examen Final</w:t>
            </w:r>
          </w:p>
          <w:p w:rsidR="00CC5107" w:rsidRPr="006E0EE6" w:rsidRDefault="00CC5107" w:rsidP="00CC510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CC5107" w:rsidRPr="00375EEA" w:rsidTr="001C602A">
        <w:trPr>
          <w:jc w:val="center"/>
        </w:trPr>
        <w:tc>
          <w:tcPr>
            <w:tcW w:w="1448" w:type="dxa"/>
            <w:vAlign w:val="center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82" w:type="dxa"/>
            <w:shd w:val="clear" w:color="auto" w:fill="D6E3BC" w:themeFill="accent3" w:themeFillTint="66"/>
            <w:vAlign w:val="center"/>
          </w:tcPr>
          <w:p w:rsidR="00CC5107" w:rsidRPr="009C7B52" w:rsidRDefault="00CC5107" w:rsidP="00CC5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6E3BC" w:themeFill="accent3" w:themeFillTint="66"/>
          </w:tcPr>
          <w:p w:rsidR="00CC5107" w:rsidRDefault="00CC5107" w:rsidP="00CC51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4F1E" w:rsidRDefault="00CF4F1E" w:rsidP="006E0EE6">
      <w:pPr>
        <w:rPr>
          <w:rFonts w:ascii="Arial" w:hAnsi="Arial" w:cs="Arial"/>
        </w:rPr>
      </w:pPr>
    </w:p>
    <w:sectPr w:rsidR="00CF4F1E" w:rsidSect="00B657EE">
      <w:headerReference w:type="default" r:id="rId9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66" w:rsidRDefault="000C1E66" w:rsidP="00D800C7">
      <w:r>
        <w:separator/>
      </w:r>
    </w:p>
  </w:endnote>
  <w:endnote w:type="continuationSeparator" w:id="0">
    <w:p w:rsidR="000C1E66" w:rsidRDefault="000C1E66" w:rsidP="00D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66" w:rsidRDefault="000C1E66" w:rsidP="00D800C7">
      <w:r>
        <w:separator/>
      </w:r>
    </w:p>
  </w:footnote>
  <w:footnote w:type="continuationSeparator" w:id="0">
    <w:p w:rsidR="000C1E66" w:rsidRDefault="000C1E66" w:rsidP="00D8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C7" w:rsidRPr="00CA13EE" w:rsidRDefault="00D616AE" w:rsidP="00D800C7">
    <w:pPr>
      <w:pStyle w:val="Encabezado"/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367030</wp:posOffset>
              </wp:positionV>
              <wp:extent cx="4553585" cy="0"/>
              <wp:effectExtent l="14605" t="14605" r="13335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535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E5D2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2.15pt;margin-top:28.9pt;width:35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" strokecolor="#0f243e [1615]" strokeweight="1.25pt"/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-207645</wp:posOffset>
              </wp:positionV>
              <wp:extent cx="4457065" cy="574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065" cy="574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0C7" w:rsidRDefault="00D800C7" w:rsidP="00D800C7">
                          <w:pPr>
                            <w:spacing w:line="276" w:lineRule="auto"/>
                            <w:rPr>
                              <w:rFonts w:ascii="Arial" w:hAnsi="Arial"/>
                              <w:b/>
                              <w:color w:val="071065"/>
                              <w:spacing w:val="12"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71065"/>
                              <w:spacing w:val="12"/>
                              <w:sz w:val="26"/>
                            </w:rPr>
                            <w:t>Universidad Técnica Nacional</w:t>
                          </w:r>
                        </w:p>
                        <w:p w:rsidR="00D800C7" w:rsidRDefault="00D800C7" w:rsidP="00D800C7">
                          <w:pPr>
                            <w:spacing w:line="276" w:lineRule="auto"/>
                            <w:rPr>
                              <w:rFonts w:ascii="Arial" w:hAnsi="Arial"/>
                              <w:color w:val="071065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71065"/>
                              <w:spacing w:val="20"/>
                              <w:sz w:val="20"/>
                            </w:rPr>
                            <w:t>Sede del Pacífico</w:t>
                          </w:r>
                        </w:p>
                        <w:p w:rsidR="00D800C7" w:rsidRDefault="00D800C7" w:rsidP="00D800C7">
                          <w:pPr>
                            <w:spacing w:line="276" w:lineRule="auto"/>
                            <w:rPr>
                              <w:rFonts w:ascii="Arial" w:hAnsi="Arial"/>
                              <w:color w:val="071065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71065"/>
                              <w:spacing w:val="20"/>
                              <w:sz w:val="20"/>
                            </w:rPr>
                            <w:t>Área de Formación Humanística</w:t>
                          </w:r>
                        </w:p>
                        <w:p w:rsidR="00D800C7" w:rsidRDefault="00D800C7" w:rsidP="00D800C7">
                          <w:pPr>
                            <w:spacing w:after="57"/>
                            <w:rPr>
                              <w:rFonts w:ascii="Arial" w:hAnsi="Arial"/>
                              <w:color w:val="071065"/>
                              <w:spacing w:val="2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15pt;margin-top:-16.35pt;width:350.95pt;height:45.2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n7iwIAABw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" stroked="f">
              <v:fill opacity="0"/>
              <v:textbox inset="0,0,0,0">
                <w:txbxContent>
                  <w:p w:rsidR="00D800C7" w:rsidRDefault="00D800C7" w:rsidP="00D800C7">
                    <w:pPr>
                      <w:spacing w:line="276" w:lineRule="auto"/>
                      <w:rPr>
                        <w:rFonts w:ascii="Arial" w:hAnsi="Arial"/>
                        <w:b/>
                        <w:color w:val="071065"/>
                        <w:spacing w:val="12"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color w:val="071065"/>
                        <w:spacing w:val="12"/>
                        <w:sz w:val="26"/>
                      </w:rPr>
                      <w:t>Universidad Técnica Nacional</w:t>
                    </w:r>
                  </w:p>
                  <w:p w:rsidR="00D800C7" w:rsidRDefault="00D800C7" w:rsidP="00D800C7">
                    <w:pPr>
                      <w:spacing w:line="276" w:lineRule="auto"/>
                      <w:rPr>
                        <w:rFonts w:ascii="Arial" w:hAnsi="Arial"/>
                        <w:color w:val="071065"/>
                        <w:spacing w:val="20"/>
                        <w:sz w:val="20"/>
                      </w:rPr>
                    </w:pPr>
                    <w:r>
                      <w:rPr>
                        <w:rFonts w:ascii="Arial" w:hAnsi="Arial"/>
                        <w:color w:val="071065"/>
                        <w:spacing w:val="20"/>
                        <w:sz w:val="20"/>
                      </w:rPr>
                      <w:t>Sede del Pacífico</w:t>
                    </w:r>
                  </w:p>
                  <w:p w:rsidR="00D800C7" w:rsidRDefault="00D800C7" w:rsidP="00D800C7">
                    <w:pPr>
                      <w:spacing w:line="276" w:lineRule="auto"/>
                      <w:rPr>
                        <w:rFonts w:ascii="Arial" w:hAnsi="Arial"/>
                        <w:color w:val="071065"/>
                        <w:spacing w:val="20"/>
                        <w:sz w:val="20"/>
                      </w:rPr>
                    </w:pPr>
                    <w:r>
                      <w:rPr>
                        <w:rFonts w:ascii="Arial" w:hAnsi="Arial"/>
                        <w:color w:val="071065"/>
                        <w:spacing w:val="20"/>
                        <w:sz w:val="20"/>
                      </w:rPr>
                      <w:t>Área de Formación Humanística</w:t>
                    </w:r>
                  </w:p>
                  <w:p w:rsidR="00D800C7" w:rsidRDefault="00D800C7" w:rsidP="00D800C7">
                    <w:pPr>
                      <w:spacing w:after="57"/>
                      <w:rPr>
                        <w:rFonts w:ascii="Arial" w:hAnsi="Arial"/>
                        <w:color w:val="071065"/>
                        <w:spacing w:val="2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299" distR="114299" simplePos="0" relativeHeight="251661312" behindDoc="1" locked="0" layoutInCell="1" allowOverlap="1">
              <wp:simplePos x="0" y="0"/>
              <wp:positionH relativeFrom="column">
                <wp:posOffset>912494</wp:posOffset>
              </wp:positionH>
              <wp:positionV relativeFrom="paragraph">
                <wp:posOffset>-207645</wp:posOffset>
              </wp:positionV>
              <wp:extent cx="0" cy="574675"/>
              <wp:effectExtent l="0" t="0" r="19050" b="1587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467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003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CEE99B9" id="Line 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85pt,-16.35pt" to="71.8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" strokecolor="#00003a" strokeweight=".53mm">
              <v:stroke joinstyle="miter"/>
            </v:line>
          </w:pict>
        </mc:Fallback>
      </mc:AlternateContent>
    </w:r>
    <w:r w:rsidR="00D800C7" w:rsidRPr="00CA13EE">
      <w:rPr>
        <w:noProof/>
        <w:lang w:val="es-CR" w:eastAsia="es-C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-193040</wp:posOffset>
          </wp:positionV>
          <wp:extent cx="828675" cy="571500"/>
          <wp:effectExtent l="1905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00C7" w:rsidRDefault="00D800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5C"/>
    <w:rsid w:val="00010987"/>
    <w:rsid w:val="00014D7E"/>
    <w:rsid w:val="000175B1"/>
    <w:rsid w:val="00021AE6"/>
    <w:rsid w:val="000268FE"/>
    <w:rsid w:val="00054FE8"/>
    <w:rsid w:val="00095620"/>
    <w:rsid w:val="000A4743"/>
    <w:rsid w:val="000B3567"/>
    <w:rsid w:val="000C1E66"/>
    <w:rsid w:val="000C4D25"/>
    <w:rsid w:val="00104884"/>
    <w:rsid w:val="00107C28"/>
    <w:rsid w:val="00115E5F"/>
    <w:rsid w:val="00117AD8"/>
    <w:rsid w:val="00126913"/>
    <w:rsid w:val="00160FB3"/>
    <w:rsid w:val="00176BFB"/>
    <w:rsid w:val="00185E18"/>
    <w:rsid w:val="001921AC"/>
    <w:rsid w:val="00197255"/>
    <w:rsid w:val="001B041C"/>
    <w:rsid w:val="001B3A5C"/>
    <w:rsid w:val="001C602A"/>
    <w:rsid w:val="001E18AA"/>
    <w:rsid w:val="001F36A9"/>
    <w:rsid w:val="002139B0"/>
    <w:rsid w:val="00255D5A"/>
    <w:rsid w:val="00283F64"/>
    <w:rsid w:val="0029067C"/>
    <w:rsid w:val="002D2555"/>
    <w:rsid w:val="002D7D7F"/>
    <w:rsid w:val="002F7711"/>
    <w:rsid w:val="003013F2"/>
    <w:rsid w:val="0030443D"/>
    <w:rsid w:val="00307A31"/>
    <w:rsid w:val="00310825"/>
    <w:rsid w:val="00324874"/>
    <w:rsid w:val="00326BA3"/>
    <w:rsid w:val="00327051"/>
    <w:rsid w:val="003323E3"/>
    <w:rsid w:val="00340960"/>
    <w:rsid w:val="00347120"/>
    <w:rsid w:val="00357F4B"/>
    <w:rsid w:val="00375EEA"/>
    <w:rsid w:val="0038640A"/>
    <w:rsid w:val="003B3255"/>
    <w:rsid w:val="003B3D83"/>
    <w:rsid w:val="003C284B"/>
    <w:rsid w:val="003C3220"/>
    <w:rsid w:val="003C57F8"/>
    <w:rsid w:val="003C74EA"/>
    <w:rsid w:val="003D7F6E"/>
    <w:rsid w:val="003F1F02"/>
    <w:rsid w:val="00412AE6"/>
    <w:rsid w:val="004146FB"/>
    <w:rsid w:val="00420290"/>
    <w:rsid w:val="00424E18"/>
    <w:rsid w:val="00440C8D"/>
    <w:rsid w:val="00470E68"/>
    <w:rsid w:val="004974A2"/>
    <w:rsid w:val="004A394A"/>
    <w:rsid w:val="004A4E7F"/>
    <w:rsid w:val="004A776B"/>
    <w:rsid w:val="004C7624"/>
    <w:rsid w:val="004D60F4"/>
    <w:rsid w:val="00501316"/>
    <w:rsid w:val="0050359A"/>
    <w:rsid w:val="005452AC"/>
    <w:rsid w:val="00545DD6"/>
    <w:rsid w:val="00556C5C"/>
    <w:rsid w:val="005633B2"/>
    <w:rsid w:val="00563B44"/>
    <w:rsid w:val="005815C2"/>
    <w:rsid w:val="00585171"/>
    <w:rsid w:val="00596CBF"/>
    <w:rsid w:val="005975A6"/>
    <w:rsid w:val="005A3D11"/>
    <w:rsid w:val="005A702D"/>
    <w:rsid w:val="005B0F0A"/>
    <w:rsid w:val="005C6312"/>
    <w:rsid w:val="005D630B"/>
    <w:rsid w:val="005D6F89"/>
    <w:rsid w:val="005E2A2A"/>
    <w:rsid w:val="005F431E"/>
    <w:rsid w:val="00614DAF"/>
    <w:rsid w:val="00630AAC"/>
    <w:rsid w:val="0064233C"/>
    <w:rsid w:val="006567B7"/>
    <w:rsid w:val="00661B62"/>
    <w:rsid w:val="0066522F"/>
    <w:rsid w:val="006721DF"/>
    <w:rsid w:val="00674D1A"/>
    <w:rsid w:val="0069323A"/>
    <w:rsid w:val="006C3965"/>
    <w:rsid w:val="006D1FB9"/>
    <w:rsid w:val="006E0EE6"/>
    <w:rsid w:val="00711F35"/>
    <w:rsid w:val="00723472"/>
    <w:rsid w:val="007239EA"/>
    <w:rsid w:val="007348B3"/>
    <w:rsid w:val="00744916"/>
    <w:rsid w:val="00795DD4"/>
    <w:rsid w:val="007B1902"/>
    <w:rsid w:val="007B6BA0"/>
    <w:rsid w:val="007D4AC9"/>
    <w:rsid w:val="007E41B2"/>
    <w:rsid w:val="007E4A51"/>
    <w:rsid w:val="00811969"/>
    <w:rsid w:val="00813E1B"/>
    <w:rsid w:val="00815E87"/>
    <w:rsid w:val="008278D8"/>
    <w:rsid w:val="0084136D"/>
    <w:rsid w:val="00872976"/>
    <w:rsid w:val="00874C5E"/>
    <w:rsid w:val="00877008"/>
    <w:rsid w:val="00890CD7"/>
    <w:rsid w:val="008C428F"/>
    <w:rsid w:val="008D2776"/>
    <w:rsid w:val="008E62A4"/>
    <w:rsid w:val="008E73D2"/>
    <w:rsid w:val="008F7FF2"/>
    <w:rsid w:val="0090413E"/>
    <w:rsid w:val="00906570"/>
    <w:rsid w:val="00920E40"/>
    <w:rsid w:val="00932684"/>
    <w:rsid w:val="00933257"/>
    <w:rsid w:val="00946F80"/>
    <w:rsid w:val="00950AAA"/>
    <w:rsid w:val="009536E9"/>
    <w:rsid w:val="009543A1"/>
    <w:rsid w:val="0099458C"/>
    <w:rsid w:val="009C2ACC"/>
    <w:rsid w:val="009C7B52"/>
    <w:rsid w:val="009E38FC"/>
    <w:rsid w:val="009F3D93"/>
    <w:rsid w:val="00A1325E"/>
    <w:rsid w:val="00A3048A"/>
    <w:rsid w:val="00A56795"/>
    <w:rsid w:val="00A641F4"/>
    <w:rsid w:val="00A951FF"/>
    <w:rsid w:val="00AD58E3"/>
    <w:rsid w:val="00AD6102"/>
    <w:rsid w:val="00AE5917"/>
    <w:rsid w:val="00AE798D"/>
    <w:rsid w:val="00AF3CBB"/>
    <w:rsid w:val="00B11596"/>
    <w:rsid w:val="00B25ED4"/>
    <w:rsid w:val="00B31035"/>
    <w:rsid w:val="00B528EE"/>
    <w:rsid w:val="00B657EE"/>
    <w:rsid w:val="00B7298E"/>
    <w:rsid w:val="00B732B0"/>
    <w:rsid w:val="00B85FA6"/>
    <w:rsid w:val="00BA2793"/>
    <w:rsid w:val="00BB6384"/>
    <w:rsid w:val="00BE797A"/>
    <w:rsid w:val="00BF0A00"/>
    <w:rsid w:val="00BF20CA"/>
    <w:rsid w:val="00BF63F5"/>
    <w:rsid w:val="00C05A10"/>
    <w:rsid w:val="00C13FC1"/>
    <w:rsid w:val="00C15856"/>
    <w:rsid w:val="00C359CA"/>
    <w:rsid w:val="00C50717"/>
    <w:rsid w:val="00C95DFC"/>
    <w:rsid w:val="00CA4718"/>
    <w:rsid w:val="00CB631C"/>
    <w:rsid w:val="00CB6CC9"/>
    <w:rsid w:val="00CC0FE9"/>
    <w:rsid w:val="00CC1439"/>
    <w:rsid w:val="00CC5022"/>
    <w:rsid w:val="00CC5107"/>
    <w:rsid w:val="00CF4F1E"/>
    <w:rsid w:val="00D03D8F"/>
    <w:rsid w:val="00D226EE"/>
    <w:rsid w:val="00D448E6"/>
    <w:rsid w:val="00D4799A"/>
    <w:rsid w:val="00D52909"/>
    <w:rsid w:val="00D616AE"/>
    <w:rsid w:val="00D6477E"/>
    <w:rsid w:val="00D800C7"/>
    <w:rsid w:val="00D806CE"/>
    <w:rsid w:val="00D846BF"/>
    <w:rsid w:val="00DA04BE"/>
    <w:rsid w:val="00DA098C"/>
    <w:rsid w:val="00DA4E09"/>
    <w:rsid w:val="00DD3E5B"/>
    <w:rsid w:val="00DD6521"/>
    <w:rsid w:val="00DF09E6"/>
    <w:rsid w:val="00DF6CA8"/>
    <w:rsid w:val="00E146E5"/>
    <w:rsid w:val="00E15046"/>
    <w:rsid w:val="00E2178A"/>
    <w:rsid w:val="00E35252"/>
    <w:rsid w:val="00E422E0"/>
    <w:rsid w:val="00E450F7"/>
    <w:rsid w:val="00E813D4"/>
    <w:rsid w:val="00E87DD3"/>
    <w:rsid w:val="00E9041D"/>
    <w:rsid w:val="00EA12CE"/>
    <w:rsid w:val="00ED0BF6"/>
    <w:rsid w:val="00F076D8"/>
    <w:rsid w:val="00F1130E"/>
    <w:rsid w:val="00F113C1"/>
    <w:rsid w:val="00F135BE"/>
    <w:rsid w:val="00F16A66"/>
    <w:rsid w:val="00F31CC2"/>
    <w:rsid w:val="00F42A99"/>
    <w:rsid w:val="00F4412D"/>
    <w:rsid w:val="00F54F70"/>
    <w:rsid w:val="00F81B86"/>
    <w:rsid w:val="00FA7684"/>
    <w:rsid w:val="00FB0584"/>
    <w:rsid w:val="00FC137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docId w15:val="{DAEEAF14-B24D-4240-8299-8D20511D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F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76BFB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76BF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176B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176BFB"/>
    <w:pPr>
      <w:spacing w:after="60"/>
      <w:jc w:val="center"/>
      <w:outlineLvl w:val="1"/>
    </w:pPr>
    <w:rPr>
      <w:rFonts w:ascii="Arial" w:hAnsi="Arial" w:cs="Arial"/>
    </w:rPr>
  </w:style>
  <w:style w:type="paragraph" w:styleId="Textoindependiente">
    <w:name w:val="Body Text"/>
    <w:basedOn w:val="Normal"/>
    <w:rsid w:val="00176BFB"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link w:val="EncabezadoCar"/>
    <w:rsid w:val="00D80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800C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80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800C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307A3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1F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F1F02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delacultura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uedas@utn.ac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3BEC-E991-4DA8-82DE-F14B282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Historia de Costa Rica</vt:lpstr>
    </vt:vector>
  </TitlesOfParts>
  <Company>FAMILIA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de Costa Rica</dc:title>
  <dc:creator>USTED</dc:creator>
  <cp:lastModifiedBy>Marco Arguedas Brenes</cp:lastModifiedBy>
  <cp:revision>4</cp:revision>
  <cp:lastPrinted>2019-05-13T21:22:00Z</cp:lastPrinted>
  <dcterms:created xsi:type="dcterms:W3CDTF">2020-02-11T17:18:00Z</dcterms:created>
  <dcterms:modified xsi:type="dcterms:W3CDTF">2020-03-16T17:43:00Z</dcterms:modified>
</cp:coreProperties>
</file>